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D8" w:rsidRDefault="00F477D8" w:rsidP="00F477D8">
      <w:pPr>
        <w:pStyle w:val="1"/>
        <w:rPr>
          <w:rFonts w:eastAsia="Times New Roman"/>
        </w:rPr>
      </w:pPr>
      <w:r>
        <w:rPr>
          <w:rFonts w:eastAsia="Times New Roman"/>
        </w:rPr>
        <w:t>Закон Тульской области от 30 сентября 2013 года №1989-ЗТО "Об образовании"</w:t>
      </w:r>
    </w:p>
    <w:p w:rsidR="00F477D8" w:rsidRDefault="00F477D8" w:rsidP="00F477D8">
      <w:pPr>
        <w:pStyle w:val="3"/>
        <w:rPr>
          <w:rFonts w:eastAsia="Times New Roman"/>
        </w:rPr>
      </w:pPr>
      <w:r>
        <w:rPr>
          <w:rFonts w:eastAsia="Times New Roman"/>
        </w:rPr>
        <w:t>Закон Тульской области от 30 сентября 2013 года №1989-ЗТО "Об образовании"</w:t>
      </w:r>
    </w:p>
    <w:p w:rsidR="00F477D8" w:rsidRDefault="00F477D8" w:rsidP="00F477D8">
      <w:pPr>
        <w:pStyle w:val="a4"/>
        <w:rPr>
          <w:rFonts w:eastAsiaTheme="minorEastAsia"/>
        </w:rPr>
      </w:pPr>
      <w:r>
        <w:t>Закон Тульской области от 30 сентября 2013 года №1989-ЗТО "Об образовании"</w:t>
      </w:r>
    </w:p>
    <w:p w:rsidR="00F477D8" w:rsidRDefault="00F477D8" w:rsidP="00F477D8">
      <w:pPr>
        <w:pStyle w:val="a4"/>
      </w:pPr>
      <w:r>
        <w:t>Дата подписания: 30.09.2013</w:t>
      </w:r>
    </w:p>
    <w:p w:rsidR="00F477D8" w:rsidRDefault="00F477D8" w:rsidP="00F477D8">
      <w:pPr>
        <w:pStyle w:val="a4"/>
      </w:pPr>
      <w:r>
        <w:t>Дата публикации: 02.10.2013 12:00</w:t>
      </w:r>
    </w:p>
    <w:p w:rsidR="00F477D8" w:rsidRDefault="00F477D8" w:rsidP="00F477D8">
      <w:pPr>
        <w:pStyle w:val="a4"/>
      </w:pPr>
      <w:proofErr w:type="gramStart"/>
      <w:r>
        <w:t>Принят</w:t>
      </w:r>
      <w:proofErr w:type="gramEnd"/>
      <w:r>
        <w:t xml:space="preserve"> Тульской областной Думой 26 сентября 2013 года</w:t>
      </w:r>
    </w:p>
    <w:p w:rsidR="00F477D8" w:rsidRDefault="00F477D8" w:rsidP="00F477D8">
      <w:pPr>
        <w:pStyle w:val="a4"/>
      </w:pPr>
      <w:r>
        <w:t>Настоящий Закон устанавливает правовые, организационные и экономические особенности функционирования системы образования в Тульской области (далее - область), определяет полномочия органов государственной власти области в сфере образования, меры социальной поддержки обучающихся образовательных организаций, педагогических и иных работников системы образования области.</w:t>
      </w:r>
    </w:p>
    <w:p w:rsidR="00F477D8" w:rsidRDefault="00F477D8" w:rsidP="00F477D8">
      <w:pPr>
        <w:pStyle w:val="a4"/>
      </w:pPr>
      <w:r>
        <w:rPr>
          <w:b/>
          <w:bCs/>
        </w:rPr>
        <w:t>Статья 1. Основные понятия</w:t>
      </w:r>
    </w:p>
    <w:p w:rsidR="00F477D8" w:rsidRDefault="00F477D8" w:rsidP="00F477D8">
      <w:pPr>
        <w:pStyle w:val="a4"/>
      </w:pPr>
      <w:proofErr w:type="gramStart"/>
      <w:r>
        <w:t>В настоящем Законе используются понятия, установленные Федеральным законом от 29 декабря 2012 года № 273-ФЗ "Об образовании в Российской Федерации", а также следующие понятия:</w:t>
      </w:r>
      <w:r>
        <w:br/>
        <w:t>1) молодой специалист - выпускник образовательной организации, реализующей образовательные программы среднего профессионального и высшего образования, очной формы обучения, работающий по полученной специальности в государственной образовательной организации, находящейся в ведении области, или муниципальной образовательной организации, расположенной на территории области</w:t>
      </w:r>
      <w:proofErr w:type="gramEnd"/>
      <w:r>
        <w:t xml:space="preserve"> (далее - муниципальная образовательная организация), в течение первых пяти лет после окончания образовательной организации;</w:t>
      </w:r>
      <w:r>
        <w:br/>
      </w:r>
      <w:proofErr w:type="gramStart"/>
      <w:r>
        <w:t>2) малокомплектная общеобразовательная организация - государственная общеобразовательная организация, находящаяся в ведении области, муниципальная общеобразовательная организация, осуществляющая в качестве основной цели своей деятельности образовательную деятельность по образовательным программам начального общего, основного общего и (или) среднего общего образования, удаленная от других образовательных организаций, расположенных на территории области, реализующих основные общеобразовательные программы соответствующего уровня, сверх норм пешеходной и транспортной доступности, предусмотренных государственными санитарно-эпидемиологическими правилами</w:t>
      </w:r>
      <w:proofErr w:type="gramEnd"/>
      <w:r>
        <w:t xml:space="preserve"> и нормативами, с общим числом обучающихся до 10 человек в общеобразовательных организациях начального общего образования; до 25 человек в общеобразовательных организациях основного общего образования; до 50 человек в общеобразовательных организациях среднего общего образования;</w:t>
      </w:r>
      <w:r>
        <w:br/>
      </w:r>
      <w:proofErr w:type="gramStart"/>
      <w:r>
        <w:t xml:space="preserve">3) малокомплектная дошкольная образовательная организация - государственная образовательная организация, находящаяся в ведении области, муниципальная образовательная организация, осуществляющая в качестве основной цели своей деятельности образовательную деятельность по образовательным программам дошкольного образования, присмотр и уход за детьми, удаленная от иных дошкольных </w:t>
      </w:r>
      <w:r>
        <w:lastRenderedPageBreak/>
        <w:t>образовательных организаций, расположенных на территории области, реализующих основные общеобразовательные программы дошкольного образования, более чем на 1 километр, численность обучающихся в которой составляет</w:t>
      </w:r>
      <w:proofErr w:type="gramEnd"/>
      <w:r>
        <w:t xml:space="preserve"> менее 50 человек;</w:t>
      </w:r>
      <w:r>
        <w:br/>
        <w:t>4) фонд надбавок и доплат - сумма денежных средств, направляемых на выплаты стимулирующего характера и выплаты за дополнительную работу, не входящую в должностные обязанности работников, и составляющая не менее 25 процентов фонда оплаты труда образовательной организации.</w:t>
      </w:r>
    </w:p>
    <w:p w:rsidR="00F477D8" w:rsidRDefault="00F477D8" w:rsidP="00F477D8">
      <w:pPr>
        <w:pStyle w:val="a4"/>
      </w:pPr>
      <w:r>
        <w:rPr>
          <w:b/>
          <w:bCs/>
        </w:rPr>
        <w:t>Статья 2. Законодательство области в сфере образования</w:t>
      </w:r>
    </w:p>
    <w:p w:rsidR="00F477D8" w:rsidRDefault="00F477D8" w:rsidP="00F477D8">
      <w:pPr>
        <w:pStyle w:val="a4"/>
      </w:pPr>
      <w:r>
        <w:t>Законодательство области в сфере образования основывается на Конституции Российской Федерации, федеральном законодательстве, Уставе (Основном Законе) Тульской области и включает в себя настоящий Закон и принимаемые в соответствии с ним иные нормативные правовые акты области.</w:t>
      </w:r>
    </w:p>
    <w:p w:rsidR="00F477D8" w:rsidRDefault="00F477D8" w:rsidP="00F477D8">
      <w:pPr>
        <w:pStyle w:val="a4"/>
      </w:pPr>
      <w:r>
        <w:rPr>
          <w:b/>
          <w:bCs/>
        </w:rPr>
        <w:t>Статья 3. Полномочия областной Думы в сфере образования</w:t>
      </w:r>
    </w:p>
    <w:p w:rsidR="00F477D8" w:rsidRDefault="00F477D8" w:rsidP="00F477D8">
      <w:pPr>
        <w:pStyle w:val="a4"/>
      </w:pPr>
      <w:r>
        <w:t>К полномочиям областной Думы в сфере образования относятся:</w:t>
      </w:r>
      <w:r>
        <w:br/>
        <w:t xml:space="preserve">1) принятие законов области в сфере образования, социальной поддержки и </w:t>
      </w:r>
      <w:proofErr w:type="gramStart"/>
      <w:r>
        <w:t>стимулирования</w:t>
      </w:r>
      <w:proofErr w:type="gramEnd"/>
      <w:r>
        <w:t xml:space="preserve"> обучающихся и работников государственных образовательных организаций, находящихся в ведении области, и муниципальных образовательных организаций;</w:t>
      </w:r>
      <w:r>
        <w:br/>
        <w:t>2) осуществление иных полномочий в соответствии с федеральным законодательством и законодательством области.</w:t>
      </w:r>
    </w:p>
    <w:p w:rsidR="00F477D8" w:rsidRDefault="00F477D8" w:rsidP="00F477D8">
      <w:pPr>
        <w:pStyle w:val="a4"/>
      </w:pPr>
      <w:r>
        <w:rPr>
          <w:b/>
          <w:bCs/>
        </w:rPr>
        <w:t>Статья 4. Полномочия правительства области в сфере образования</w:t>
      </w:r>
    </w:p>
    <w:p w:rsidR="00F477D8" w:rsidRDefault="00F477D8" w:rsidP="00F477D8">
      <w:pPr>
        <w:pStyle w:val="a4"/>
      </w:pPr>
      <w:r>
        <w:t>К полномочиям правительства области в сфере образования относятся:</w:t>
      </w:r>
      <w:r>
        <w:br/>
        <w:t>1) государственное управление в сфере образования в пределах своих полномочий;</w:t>
      </w:r>
      <w:r>
        <w:br/>
        <w:t>2)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особенностей;</w:t>
      </w:r>
      <w:r>
        <w:br/>
      </w:r>
      <w:proofErr w:type="gramStart"/>
      <w:r>
        <w:t>3) определение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</w:t>
      </w:r>
      <w:proofErr w:type="gramEnd"/>
      <w:r>
        <w:t>, игр, игрушек (за исключением расходов на содержание зданий и оплату коммунальных услуг);</w:t>
      </w:r>
      <w:r>
        <w:br/>
        <w:t>4) организация предоставления общего образования в государственных образовательных организациях, находящихся в ведении области;</w:t>
      </w:r>
      <w:r>
        <w:br/>
      </w:r>
      <w:proofErr w:type="gramStart"/>
      <w:r>
        <w:t>5) организация предоставления общедоступного и бесплатного дошкольного, начального общего, основного общего, среднего общего образования для обучающихся с ограниченными возможностями здоровья, включая детей-инвалидов, для детей-сирот и детей, оставшихся без попечения родителей, для детей, нуждающихся в длительном лечении, для обучающихся в специальных учебно-воспитательных учреждениях открытого и закрытого типа (за исключением образования, получаемого в федеральных государственных образовательных организациях);</w:t>
      </w:r>
      <w:proofErr w:type="gramEnd"/>
      <w:r>
        <w:br/>
        <w:t>6) обеспечение получения гражданами дошкольного, начального общего, основного общего и среднего общего образования в аккредитованных частных общеобразовательных организациях, а также дошкольного образования в частных дошкольных образовательных организациях в размере, необходимом и достаточном для реализации основных общеобразовательных программ в соответствии с федеральными государственными образовательными стандартами;</w:t>
      </w:r>
      <w:r>
        <w:br/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  <w:r>
        <w:br/>
        <w:t>8) организация предоставления дополнительного образования детей в государственных образовательных организациях, находящихся в ведении области;</w:t>
      </w:r>
      <w:r>
        <w:br/>
        <w:t>9) организация предоставления дополнительного профессионального образования в государственных образовательных организациях, находящихся в ведении области;</w:t>
      </w:r>
      <w:r>
        <w:br/>
      </w:r>
      <w:proofErr w:type="gramStart"/>
      <w:r>
        <w:t>10)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  <w:r>
        <w:br/>
        <w:t>11) создание условий для осуществления присмотра и ухода за детьми, содержания детей в государственных образовательных организациях, находящихся в ведении области;</w:t>
      </w:r>
      <w:proofErr w:type="gramEnd"/>
      <w:r>
        <w:br/>
      </w:r>
      <w:proofErr w:type="gramStart"/>
      <w:r>
        <w:t>12) установление порядка признания государственных образовательных организаций, находящихся в ведении области, и иных действующих в сфере образования организаций, расположенных на территории области, а также их объединений региональными инновационными площадками;</w:t>
      </w:r>
      <w:r>
        <w:br/>
        <w:t>13) установление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бюджета области;</w:t>
      </w:r>
      <w:proofErr w:type="gramEnd"/>
      <w:r>
        <w:br/>
      </w:r>
      <w:proofErr w:type="gramStart"/>
      <w:r>
        <w:t>14) установление нормативов для формирования стипендиального фонда за счет бюджетных ассигнований бюджета области;</w:t>
      </w:r>
      <w:r>
        <w:br/>
        <w:t>15) учреждение именных стипендий, определение размеров и условий выплаты таких стипендий;</w:t>
      </w:r>
      <w:r>
        <w:br/>
        <w:t>16) установление случаев и порядка обеспечения вещевым имуществом (обмундированием), в том числе форменной одеждой, обучающихся за счет бюджетных ассигнований бюджета области;</w:t>
      </w:r>
      <w:proofErr w:type="gramEnd"/>
      <w:r>
        <w:br/>
        <w:t xml:space="preserve">17) установление порядка регламентации и оформления отношений государственной образовательной организации, находящейся в ведении области,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общеобразовательным программам на дому или в медицинских организациях;</w:t>
      </w:r>
      <w:r>
        <w:br/>
        <w:t xml:space="preserve">18) установление порядка оформления отношений государственной образовательной организации, находящейся в ведении области, и муниципальной образовательной организации с обучающимися и (или) их родителями (законными представителями) в части организации </w:t>
      </w:r>
      <w:proofErr w:type="gramStart"/>
      <w:r>
        <w:t>обучения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на дому или в медицинских организациях;</w:t>
      </w:r>
      <w:r>
        <w:br/>
      </w:r>
      <w:proofErr w:type="gramStart"/>
      <w:r>
        <w:t>19) установление размера и порядка выплаты компенсации за работу по подготовке и проведению единого государственного экзамена педагогическим работникам образовательных организаций, участвующим по решению уполномоченного органа исполнительной власти области, осуществляющего государственное управление в сфере образования,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экзамена;</w:t>
      </w:r>
      <w:proofErr w:type="gramEnd"/>
      <w:r>
        <w:br/>
        <w:t>20) установление случаев и порядка организации индивидуального отбора при приеме либо переводе в государственные образовательные организации, находящиеся в ведении области,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  <w:r>
        <w:br/>
        <w:t xml:space="preserve">21) установление </w:t>
      </w:r>
      <w:proofErr w:type="gramStart"/>
      <w:r>
        <w:t>порядка проведения оценки последствий принятия решения</w:t>
      </w:r>
      <w:proofErr w:type="gramEnd"/>
      <w:r>
        <w:t xml:space="preserve"> о реорганизации или ликвидации государственной образовательной организации, находящейся в ведении области, муниципальной образовательной организации, включая критерии этой оценки (по типам образовательных организаций), порядок создания комиссии по оценке последствий такого решения и подготовки ею заключений;</w:t>
      </w:r>
      <w:r>
        <w:br/>
      </w:r>
      <w:proofErr w:type="gramStart"/>
      <w:r>
        <w:t>22) организация обеспечения государственных образовательных организаций, находящихся в ведении области, и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proofErr w:type="gramEnd"/>
      <w:r>
        <w:br/>
        <w:t>23) обеспечение предоставления методической, психолого-педагогической, диагностической и консультативной помощи без взимания платы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центры;</w:t>
      </w:r>
      <w:r>
        <w:br/>
      </w:r>
      <w:proofErr w:type="gramStart"/>
      <w:r>
        <w:t>24) обеспечение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  <w:r>
        <w:br/>
        <w:t>25) обеспечение осуществления мониторинга в системе образования на уровне области;</w:t>
      </w:r>
      <w:r>
        <w:br/>
        <w:t>26) обеспечение открытости и доступности информации о системе образования;</w:t>
      </w:r>
      <w:proofErr w:type="gramEnd"/>
      <w:r>
        <w:br/>
      </w:r>
      <w:proofErr w:type="gramStart"/>
      <w:r>
        <w:t>27) организация и проведение в целях выявления и поддержки лиц, проявивших выдающиеся способности, олимпиад и иных интеллектуальных и (или) творческих конкурсов, 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</w:t>
      </w:r>
      <w:proofErr w:type="gramEnd"/>
      <w:r>
        <w:t xml:space="preserve"> </w:t>
      </w:r>
      <w:proofErr w:type="gramStart"/>
      <w:r>
        <w:t>достижений;</w:t>
      </w:r>
      <w:r>
        <w:br/>
        <w:t xml:space="preserve">28) определение органа исполнительной власти области, уполномоченного на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образования; </w:t>
      </w:r>
      <w:r>
        <w:br/>
        <w:t>29) осуществление взаимодействия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Федерации;</w:t>
      </w:r>
      <w:proofErr w:type="gramEnd"/>
      <w:r>
        <w:br/>
        <w:t>30) осуществление иных установленных федеральным законодательством и законодательством области полномочий в сфере образования.</w:t>
      </w:r>
    </w:p>
    <w:p w:rsidR="00F477D8" w:rsidRDefault="00F477D8" w:rsidP="00F477D8">
      <w:pPr>
        <w:pStyle w:val="a4"/>
      </w:pPr>
      <w:r>
        <w:rPr>
          <w:b/>
          <w:bCs/>
        </w:rPr>
        <w:t>Статья 5. Инфраструктура системы образования области</w:t>
      </w:r>
    </w:p>
    <w:p w:rsidR="00F477D8" w:rsidRDefault="00F477D8" w:rsidP="00F477D8">
      <w:pPr>
        <w:pStyle w:val="a4"/>
      </w:pPr>
      <w:r>
        <w:t>Инфраструктуру системы образования области составляют:</w:t>
      </w:r>
      <w:r>
        <w:br/>
        <w:t>1) государственные образовательные организации, находящиеся в ведении области, муниципальные образовательные организации и частные образовательные организации;</w:t>
      </w:r>
      <w:r>
        <w:br/>
        <w:t>2) организации, осуществляющие обучение;</w:t>
      </w:r>
      <w:r>
        <w:br/>
        <w:t>3)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управление системой образования, оценку качества образования.</w:t>
      </w:r>
    </w:p>
    <w:p w:rsidR="00F477D8" w:rsidRDefault="00F477D8" w:rsidP="00F477D8">
      <w:pPr>
        <w:pStyle w:val="a4"/>
      </w:pPr>
      <w:r>
        <w:rPr>
          <w:b/>
          <w:bCs/>
        </w:rPr>
        <w:t>Статья 6. Финансовое обеспечение образовательной деятельности</w:t>
      </w:r>
    </w:p>
    <w:p w:rsidR="00F477D8" w:rsidRDefault="00F477D8" w:rsidP="00F477D8">
      <w:pPr>
        <w:pStyle w:val="a4"/>
      </w:pPr>
      <w:r>
        <w:t xml:space="preserve">1. </w:t>
      </w:r>
      <w:proofErr w:type="gramStart"/>
      <w:r>
        <w:t>Нормативы, определяемые в соответствии с пунктом 3 статьи 4 настоящего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</w:t>
      </w:r>
      <w:proofErr w:type="gramEnd"/>
      <w:r>
        <w:t xml:space="preserve">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законодательством особенностей организации и осуществления образовательной деятельности (для различных </w:t>
      </w:r>
      <w:proofErr w:type="gramStart"/>
      <w:r>
        <w:t>категорий</w:t>
      </w:r>
      <w:proofErr w:type="gramEnd"/>
      <w:r>
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обучающегося.</w:t>
      </w:r>
    </w:p>
    <w:p w:rsidR="00F477D8" w:rsidRDefault="00F477D8" w:rsidP="00F477D8">
      <w:pPr>
        <w:pStyle w:val="a4"/>
      </w:pPr>
      <w:r>
        <w:t>2.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обеспечение которых осуществляется за счет бюджетных ассигнований бюджета области, рассчитываются с учетом нормативов, определяемых правительством области в соответствии с пунктом 3 статьи 4 настоящего Закона.</w:t>
      </w:r>
    </w:p>
    <w:p w:rsidR="00F477D8" w:rsidRDefault="00F477D8" w:rsidP="00F477D8">
      <w:pPr>
        <w:pStyle w:val="a4"/>
      </w:pPr>
      <w:r>
        <w:t>3. Субсидии на 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бюджета области, рассчитываются с учетом нормативных затрат на оказание соответствующих государственных услуг в сфере образования.</w:t>
      </w:r>
    </w:p>
    <w:p w:rsidR="00F477D8" w:rsidRDefault="00F477D8" w:rsidP="00F477D8">
      <w:pPr>
        <w:pStyle w:val="a4"/>
      </w:pPr>
      <w:r>
        <w:rPr>
          <w:b/>
          <w:bCs/>
        </w:rPr>
        <w:t xml:space="preserve">Статья 7. Меры социальной поддержки </w:t>
      </w:r>
      <w:proofErr w:type="gramStart"/>
      <w:r>
        <w:rPr>
          <w:b/>
          <w:bCs/>
        </w:rPr>
        <w:t>обучающихся</w:t>
      </w:r>
      <w:proofErr w:type="gramEnd"/>
    </w:p>
    <w:p w:rsidR="00F477D8" w:rsidRDefault="00F477D8" w:rsidP="00F477D8">
      <w:pPr>
        <w:pStyle w:val="a4"/>
      </w:pPr>
      <w:r>
        <w:t xml:space="preserve">1. </w:t>
      </w:r>
      <w:proofErr w:type="gramStart"/>
      <w:r>
        <w:t>Одаренным обучающимся государственных образовательных организаций, находящихся в ведении области, и муниципальных образовательных организаций, профессиональных образовательных организаций, образовательных организаций высшего образования, расположенных на территории области, проявившим выдающиеся интеллектуальные и творческие способности, способности к занятиям физической культурой и спортом, ежегодно устанавливаются 10 ежемесячных стипендий в размере 2000 рублей.</w:t>
      </w:r>
      <w:proofErr w:type="gramEnd"/>
      <w:r>
        <w:br/>
        <w:t>Порядок назначения стипендии устанавливается правительством области.</w:t>
      </w:r>
    </w:p>
    <w:p w:rsidR="00F477D8" w:rsidRDefault="00F477D8" w:rsidP="00F477D8">
      <w:pPr>
        <w:pStyle w:val="a4"/>
      </w:pPr>
      <w:r>
        <w:t xml:space="preserve">2. </w:t>
      </w:r>
      <w:proofErr w:type="gramStart"/>
      <w:r>
        <w:t>За счет средств бюджета области осуществляется дополнительное финансовое обеспечение мероприятий по организации питания, обеспечения молоком и молочными продуктами следующих категорий обучающихся в государственных образовательных организациях, находящихся в ведении области, муниципальных общеобразовательных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программам:</w:t>
      </w:r>
      <w:r>
        <w:br/>
        <w:t>обучающихся 1 - 5 классов;</w:t>
      </w:r>
      <w:proofErr w:type="gramEnd"/>
      <w:r>
        <w:br/>
        <w:t>обучающихся 6 - 9 классов, являющихся детьми из многодетных и приемных семей, имеющих трех и более детей.</w:t>
      </w:r>
      <w:r>
        <w:br/>
        <w:t>Средства предусматриваются на одного обучающегося в следующих размерах:</w:t>
      </w:r>
      <w:r>
        <w:br/>
        <w:t>на питание - 18 рублей 85 копеек на каждый учебный день;</w:t>
      </w:r>
      <w:r>
        <w:br/>
        <w:t>на обеспечение молоком и молочными продуктами - 23 рубля 82 копейки на одну учебную неделю.</w:t>
      </w:r>
    </w:p>
    <w:p w:rsidR="00F477D8" w:rsidRDefault="00F477D8" w:rsidP="00F477D8">
      <w:pPr>
        <w:pStyle w:val="a4"/>
      </w:pPr>
      <w:r>
        <w:t xml:space="preserve">3. </w:t>
      </w:r>
      <w:proofErr w:type="gramStart"/>
      <w:r>
        <w:t xml:space="preserve">За счет средств бюджета области осуществляется полное государственное обеспечение, в том числе бесплатное медицинское обслуживание, предоставление бесплатного общежития, обеспечение одеждой, обувью, жестким и мягким инвентарем, питанием следующих категорий обучающихся: </w:t>
      </w:r>
      <w:r>
        <w:br/>
        <w:t>1) детей-сирот и детей, оставшихся без попечения родителей, а также лиц из их числа, проживающих в государственных организациях, осуществляющих образовательную деятельность и находящихся в ведении области;</w:t>
      </w:r>
      <w:proofErr w:type="gramEnd"/>
      <w:r>
        <w:br/>
        <w:t xml:space="preserve">2) учащихся специальных учебно-воспитательных учреждений закрытого типа для детей с </w:t>
      </w:r>
      <w:proofErr w:type="spellStart"/>
      <w:r>
        <w:t>девиантным</w:t>
      </w:r>
      <w:proofErr w:type="spellEnd"/>
      <w:r>
        <w:t xml:space="preserve"> поведением, находящихся в ведении области;</w:t>
      </w:r>
      <w:r>
        <w:br/>
        <w:t>3) лиц с ограниченными возможностями здоровья, проживающих в организациях, осуществляющих образовательную деятельность и находящихся в ведении области.</w:t>
      </w:r>
      <w:r>
        <w:br/>
        <w:t xml:space="preserve">Полное государственное обеспечение </w:t>
      </w:r>
      <w:proofErr w:type="gramStart"/>
      <w:r>
        <w:t>обучающихся</w:t>
      </w:r>
      <w:proofErr w:type="gramEnd"/>
      <w:r>
        <w:t>, указанных в части 3 настоящей статьи, осуществляется по нормам, установленным правительством области.</w:t>
      </w:r>
    </w:p>
    <w:p w:rsidR="00F477D8" w:rsidRDefault="00F477D8" w:rsidP="00F477D8">
      <w:pPr>
        <w:pStyle w:val="a4"/>
      </w:pPr>
      <w:r>
        <w:t>4. Обучающиеся с ограниченными возможностями здоровья, не проживающие в государственных образовательных специальных (коррекционных) организациях, обеспечиваются двухразовым питанием за счет средств бюджета области в размере 60 рублей 34 копеек на одного обучающегося на каждый учебный день.</w:t>
      </w:r>
    </w:p>
    <w:p w:rsidR="00F477D8" w:rsidRDefault="00F477D8" w:rsidP="00F477D8">
      <w:pPr>
        <w:pStyle w:val="a4"/>
      </w:pPr>
      <w:r>
        <w:t>5. Обучающиеся государственных общеобразовательных школ-интернатов, не имеющие статуса детей-сирот или детей, оставшихся без попечения родителей, проживающие в таких организациях, обеспечиваются одеждой, обувью, мягким инвентарем, предметами личной гигиены, школьно-письменными принадлежностями, играми, игрушками, хозяйственным инвентарем, питанием за счет средств бюджета области по нормам, установленным правительством области.</w:t>
      </w:r>
    </w:p>
    <w:p w:rsidR="00F477D8" w:rsidRDefault="00F477D8" w:rsidP="00F477D8">
      <w:pPr>
        <w:pStyle w:val="a4"/>
      </w:pPr>
      <w:r>
        <w:t>6. За счет средств бюджета области осуществляется дополнительное финансовое обеспечение питания обучающихся за счет бюджетных ассигнований бюджета области в государственных образовательных организациях среднего профессионального образования по программам подготовки квалифицированных рабочих и служащих, а также программам профессионального обучения в размере 25 рублей на одного обучающегося на каждый учебный день.</w:t>
      </w:r>
    </w:p>
    <w:p w:rsidR="00F477D8" w:rsidRDefault="00F477D8" w:rsidP="00F477D8">
      <w:pPr>
        <w:pStyle w:val="a4"/>
      </w:pPr>
      <w:r>
        <w:t xml:space="preserve">7. </w:t>
      </w:r>
      <w:proofErr w:type="gramStart"/>
      <w:r>
        <w:t>Обучающиеся, указанные в частях 2, 4, 6 настоящей статьи, имеют право на получение денежной компенсации взамен питания, обеспечения молоком и молочными продуктами в образовательных организациях в размере, установленном для каждой категории обучающихся в соответствии с частями 2, 4, 6 настоящей статьи, в следующих случаях:</w:t>
      </w:r>
      <w:r>
        <w:br/>
        <w:t>1) наличие медицинских противопоказаний для питания в образовательной организации;</w:t>
      </w:r>
      <w:proofErr w:type="gramEnd"/>
      <w:r>
        <w:br/>
        <w:t>2) обучение на дому по медицинским показаниям;</w:t>
      </w:r>
      <w:r>
        <w:br/>
        <w:t>3) освоение образовательной программы в форме дистанционного обучения;</w:t>
      </w:r>
      <w:r>
        <w:br/>
        <w:t xml:space="preserve">4) прохождение производственной практики </w:t>
      </w:r>
      <w:proofErr w:type="gramStart"/>
      <w:r>
        <w:t>обучающимися</w:t>
      </w:r>
      <w:proofErr w:type="gramEnd"/>
      <w:r>
        <w:t xml:space="preserve"> по основным профессиональным образовательным программам подготовки квалифицированных рабочих и служащих либо программам профессионального обучения.</w:t>
      </w:r>
    </w:p>
    <w:p w:rsidR="00F477D8" w:rsidRDefault="00F477D8" w:rsidP="00F477D8">
      <w:pPr>
        <w:pStyle w:val="a4"/>
      </w:pPr>
      <w:r>
        <w:t>8. Правила предоставления мер социальной поддержки в организации питания обучающихся, предусмотренных частями 2, 4, 6 настоящей статьи, и перечень документов, представляемых для их получения, устанавливаются правительством области.</w:t>
      </w:r>
      <w:r>
        <w:br/>
        <w:t>Размер средств, предусмотренных частями 2, 4, 6 настоящей статьи, ежегодно индексируется исходя из прогнозируемого уровня инфляции, установленного федеральным законом о федеральном бюджете на соответствующий финансовый год и на плановый период.</w:t>
      </w:r>
      <w:r>
        <w:br/>
        <w:t>При последующей индексации размер средств определяется с учетом ранее произведенной индексации.</w:t>
      </w:r>
      <w:r>
        <w:br/>
        <w:t>Индексация производится правительством области.</w:t>
      </w:r>
    </w:p>
    <w:p w:rsidR="00F477D8" w:rsidRDefault="00F477D8" w:rsidP="00F477D8">
      <w:pPr>
        <w:pStyle w:val="a4"/>
      </w:pPr>
      <w:r>
        <w:t xml:space="preserve">9. </w:t>
      </w:r>
      <w:proofErr w:type="gramStart"/>
      <w:r>
        <w:t>Обучающиеся за счет бюджетных ассигнований бюджета области по основным профессиональным образовательным программам подготовки квалифицированных рабочих и служащих, а также по программам профессионального обучения по профессиям, специальностям, направлениям подготовки, в отношении которых Правительством Российской Федерации установлены требования о проведении обязательных предварительных медицинских осмотров при заключении трудового договора или служебного контракта, имеют право на периодические медицинские осмотры перед прохождением практики за счет</w:t>
      </w:r>
      <w:proofErr w:type="gramEnd"/>
      <w:r>
        <w:t xml:space="preserve"> средств бюджета области.</w:t>
      </w:r>
    </w:p>
    <w:p w:rsidR="00F477D8" w:rsidRDefault="00F477D8" w:rsidP="00F477D8">
      <w:pPr>
        <w:pStyle w:val="a4"/>
      </w:pPr>
      <w:r>
        <w:t xml:space="preserve">10. </w:t>
      </w:r>
      <w:proofErr w:type="gramStart"/>
      <w:r>
        <w:t>Обучающимся государственных образовательных организаций, находящихся в ведении области, и муниципальных общеобразовательных организаций по образовательным программам среднего общего образования, профессиональных образовательных организаций и образовательных организаций высшего образования (очной формы обучения) в учебный период из средств бюджета области предоставляется скидка в размере 50 процентов стоимости проезда к месту учебы и обратно в пределах области автомобильным транспортом общего пользования (кроме такси) пригородного и</w:t>
      </w:r>
      <w:proofErr w:type="gramEnd"/>
      <w:r>
        <w:t xml:space="preserve"> междугородного сообщения.</w:t>
      </w:r>
      <w:r>
        <w:br/>
      </w:r>
      <w:proofErr w:type="gramStart"/>
      <w:r>
        <w:t>Обучающимся общеобразовательных организаций старше 7 лет, профессиональных образовательных организаций и образовательных организаций высшего образования (очной формы обучения) на период с 1 января по 15 июня включительно и с 1 сентября по 31 декабря включительно из средств бюджета области предоставляется скидка в размере 50 процентов стоимости проезда железнодорожным транспортом общего пользования в пригородном сообщении.</w:t>
      </w:r>
      <w:proofErr w:type="gramEnd"/>
      <w:r>
        <w:br/>
        <w:t>Порядок предоставления меры социальной поддержки устанавливается правительством области.</w:t>
      </w:r>
    </w:p>
    <w:p w:rsidR="00F477D8" w:rsidRDefault="00F477D8" w:rsidP="00F477D8">
      <w:pPr>
        <w:pStyle w:val="a4"/>
      </w:pPr>
      <w:r>
        <w:rPr>
          <w:b/>
          <w:bCs/>
        </w:rPr>
        <w:t>Статья 8.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F477D8" w:rsidRDefault="00F477D8" w:rsidP="00F477D8">
      <w:pPr>
        <w:pStyle w:val="a4"/>
      </w:pPr>
      <w:r>
        <w:t>1.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законодательством Российской Федерации.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F477D8" w:rsidRDefault="00F477D8" w:rsidP="00F477D8">
      <w:pPr>
        <w:pStyle w:val="a4"/>
      </w:pPr>
      <w:r>
        <w:t xml:space="preserve">2. </w:t>
      </w:r>
      <w:proofErr w:type="gramStart"/>
      <w: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образовательных организациях, находящихся в ведении области,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  <w:proofErr w:type="gramEnd"/>
    </w:p>
    <w:p w:rsidR="00F477D8" w:rsidRDefault="00F477D8" w:rsidP="00F477D8">
      <w:pPr>
        <w:pStyle w:val="a4"/>
      </w:pPr>
      <w:r>
        <w:t xml:space="preserve">3. </w:t>
      </w:r>
      <w:proofErr w:type="gramStart"/>
      <w: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 20 процентов среднего размера родительской платы за присмотр и уход за детьми в государственных образовательных организациях, находящихся в ведении области, и муниципальных образовательных организациях на первого ребенка, 50 процентов размера такой платы на второго ребенка, 70 процентов</w:t>
      </w:r>
      <w:proofErr w:type="gramEnd"/>
      <w:r>
        <w:t xml:space="preserve"> размера такой платы на третьего ребенка и последующих детей. </w:t>
      </w:r>
      <w:r>
        <w:br/>
        <w:t xml:space="preserve">Средний размер родительской платы за присмотр и уход за детьми в государственных образовательных организациях, находящихся в ведении области, и муниципальных образовательных организациях устанавливается правительством области. </w:t>
      </w:r>
      <w:r>
        <w:br/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F477D8" w:rsidRDefault="00F477D8" w:rsidP="00F477D8">
      <w:pPr>
        <w:pStyle w:val="a4"/>
      </w:pPr>
      <w:r>
        <w:t>4. Порядок обращения за получением компенсации и порядок ее выплаты устанавливаются правительством области.</w:t>
      </w:r>
    </w:p>
    <w:p w:rsidR="00F477D8" w:rsidRDefault="00F477D8" w:rsidP="00F477D8">
      <w:pPr>
        <w:pStyle w:val="a4"/>
      </w:pPr>
      <w:r>
        <w:t>5. Финансовое обеспечение расходов, связанных с выплатой компенсации, является расходным обязательством области.</w:t>
      </w:r>
    </w:p>
    <w:p w:rsidR="00F477D8" w:rsidRDefault="00F477D8" w:rsidP="00F477D8">
      <w:pPr>
        <w:pStyle w:val="a4"/>
      </w:pPr>
      <w:r>
        <w:rPr>
          <w:b/>
          <w:bCs/>
        </w:rPr>
        <w:t>Статья 9. Доплаты и надбавки к должностным окладам отдельных категорий педагогических работников</w:t>
      </w:r>
    </w:p>
    <w:p w:rsidR="00F477D8" w:rsidRDefault="00F477D8" w:rsidP="00F477D8">
      <w:pPr>
        <w:pStyle w:val="a4"/>
      </w:pPr>
      <w:r>
        <w:t xml:space="preserve">1. </w:t>
      </w:r>
      <w:proofErr w:type="gramStart"/>
      <w:r>
        <w:t>Педагогические работники, руководители, заместители руководителей, руководители структурных подразделений, заместители руководителей структурных подразделений, деятельность которых связана с образовательным процессом, и работающие не менее чем на одну ставку по основной занимаемой должности в государственных образовательных организациях, находящихся в ведении области, и муниципальных образовательных организациях, имеют право на ежемесячные доплаты к должностному окладу по основному месту работы из средств бюджета области за ученые</w:t>
      </w:r>
      <w:proofErr w:type="gramEnd"/>
      <w:r>
        <w:t xml:space="preserve"> степени доктора наук и кандидата наук в размере 7000 рублей и 3000 рублей соответственно. </w:t>
      </w:r>
      <w:r>
        <w:br/>
      </w:r>
      <w:proofErr w:type="gramStart"/>
      <w:r>
        <w:t>Педагогические работники, руководители, заместители руководителей, руководители структурных подразделений, заместители руководителей структурных подразделений, деятельность которых связана с образовательным процессом, и работающие менее чем на одну ставку в образовательных организациях, реализующих дополнительные профессиональные программы, имеют право на ежемесячные доплаты к должностному окладу из средств бюджета области за ученые степени доктора наук и кандидата наук в размере пропорционально отработанному времени.</w:t>
      </w:r>
      <w:proofErr w:type="gramEnd"/>
    </w:p>
    <w:p w:rsidR="00F477D8" w:rsidRDefault="00F477D8" w:rsidP="00F477D8">
      <w:pPr>
        <w:pStyle w:val="a4"/>
      </w:pPr>
      <w:r>
        <w:t xml:space="preserve">2. </w:t>
      </w:r>
      <w:proofErr w:type="gramStart"/>
      <w:r>
        <w:t>Педагогические работники, руководители, заместители руководителей, руководители структурных подразделений, заместители руководителей структурных подразделений, деятельность которых связана с образовательным процессом, государственных образовательных организаций, находящихся в ведении области, и муниципальных образовательных организаций имеют право на ежемесячные надбавки к должностному окладу из средств бюджета области за:</w:t>
      </w:r>
      <w:r>
        <w:br/>
        <w:t>1) почетные звания "Народный учитель СССР" или "Народный учитель Российской Федерации" - в размере 20 процентов должностного оклада;</w:t>
      </w:r>
      <w:proofErr w:type="gramEnd"/>
      <w:r>
        <w:br/>
        <w:t>2) почетные звания "Заслуженный учитель Российской Федерации" или "Заслуженный учитель" бывших союзных республик, "Заслуженный мастер производственного обучения" - в размере 15 процентов должностного оклада;</w:t>
      </w:r>
      <w:r>
        <w:br/>
        <w:t>3) нагрудные знаки и почетные звания: "Почетный работник общего образования Российской Федерации", "Почетный работник начального профессионального образования Российской Федерации", "Почетный работник среднего профессионального образования Российской Федерации", "Почетный работник высшего профессионального образования Российской Федерации"; нагрудный значок "Отличник народного просвещения" - в размере 10 процентов должностного оклада.</w:t>
      </w:r>
    </w:p>
    <w:p w:rsidR="00F477D8" w:rsidRDefault="00F477D8" w:rsidP="00F477D8">
      <w:pPr>
        <w:pStyle w:val="a4"/>
      </w:pPr>
      <w:r>
        <w:t xml:space="preserve">3. </w:t>
      </w:r>
      <w:proofErr w:type="gramStart"/>
      <w:r>
        <w:t>Доплаты и надбавки к должностным окладам педагогических работников, руководителей, заместителей руководителей, руководителей структурных подразделений, заместителей руководителей структурных подразделений, деятельность которых связана с образовательным процессом, государственных образовательных организаций, находящихся в ведении области, и муниципальных образовательных организаций, указанные в частях 1 и 2 настоящей статьи, производятся за одну ученую степень, одно почетное звание, один нагрудный знак или один нагрудный значок соответственно по</w:t>
      </w:r>
      <w:proofErr w:type="gramEnd"/>
      <w:r>
        <w:t xml:space="preserve"> </w:t>
      </w:r>
      <w:proofErr w:type="gramStart"/>
      <w:r>
        <w:t>одному из оснований, по которому предусмотрен наибольший размер.</w:t>
      </w:r>
      <w:proofErr w:type="gramEnd"/>
    </w:p>
    <w:p w:rsidR="00F477D8" w:rsidRDefault="00F477D8" w:rsidP="00F477D8">
      <w:pPr>
        <w:pStyle w:val="a4"/>
      </w:pPr>
      <w:r>
        <w:rPr>
          <w:b/>
          <w:bCs/>
        </w:rPr>
        <w:t>Статья 10. Социальная защита педагогических и иных работников государственных образовательных организаций, находящихся в ведении области, и муниципальных образовательных организаций</w:t>
      </w:r>
    </w:p>
    <w:p w:rsidR="00F477D8" w:rsidRDefault="00F477D8" w:rsidP="00F477D8">
      <w:pPr>
        <w:pStyle w:val="a4"/>
      </w:pPr>
      <w:r>
        <w:t xml:space="preserve">1. </w:t>
      </w:r>
      <w:proofErr w:type="gramStart"/>
      <w:r>
        <w:t>Пособие на санаторно-курортное лечение в размере оклада, должностного оклада по основной занимаемой должности за счет средств бюджета области ежегодно выплачивается:</w:t>
      </w:r>
      <w:r>
        <w:br/>
        <w:t>1) работникам государственных образовательных организаций, находящихся в ведении области, и муниципальных образовательных организаций;</w:t>
      </w:r>
      <w:r>
        <w:br/>
        <w:t>2) педагогическим работникам учреждений здравоохранения, культуры, социальной защиты населения, физической культуры и спорта, агропромышленного комплекса, молодежной сферы, находящихся в ведении области и муниципальных образований области;</w:t>
      </w:r>
      <w:proofErr w:type="gramEnd"/>
      <w:r>
        <w:br/>
        <w:t>3) работникам методических центров, кабинетов, психологических служб, созданных областью или муниципальными образованиями области.</w:t>
      </w:r>
    </w:p>
    <w:p w:rsidR="00F477D8" w:rsidRDefault="00F477D8" w:rsidP="00F477D8">
      <w:pPr>
        <w:pStyle w:val="a4"/>
      </w:pPr>
      <w:r>
        <w:t>2. Надбавка к должностному окладу за продолжительность непрерывной работы медицинским работникам, работающим в государственных образовательных организациях, находящихся в ведении области, и муниципальных образовательных организациях, за счет средств бюджета области устанавливается в соответствии с повышающим коэффициентом к окладу за выслугу лет, установленным для работников учреждений здравоохранения области.</w:t>
      </w:r>
    </w:p>
    <w:p w:rsidR="00F477D8" w:rsidRDefault="00F477D8" w:rsidP="00F477D8">
      <w:pPr>
        <w:pStyle w:val="a4"/>
      </w:pPr>
      <w:r>
        <w:t>3. Работникам библиотек государственных образовательных организаций, находящихся в ведении области, и муниципальных образовательных организаций за счет средств бюджета области устанавливается ежемесячная денежная выплата к окладу по занимаемой должности в размере, определенном Законом Тульской области от 24 декабря 2010 года № 1531-ЗТО "О библиотечном деле".</w:t>
      </w:r>
    </w:p>
    <w:p w:rsidR="00F477D8" w:rsidRDefault="00F477D8" w:rsidP="00F477D8">
      <w:pPr>
        <w:pStyle w:val="a4"/>
      </w:pPr>
      <w:r>
        <w:t xml:space="preserve">4. Педагогическим работникам, работающим в образовательных организациях, расположенных в поселках городского типа (рабочих поселках), должностные оклады повышаются на 15 процентов. </w:t>
      </w:r>
      <w:r>
        <w:br/>
        <w:t>Перечень поселков утверждается губернатором области.</w:t>
      </w:r>
    </w:p>
    <w:p w:rsidR="00F477D8" w:rsidRDefault="00F477D8" w:rsidP="00F477D8">
      <w:pPr>
        <w:pStyle w:val="a4"/>
      </w:pPr>
      <w:r>
        <w:t>5. Работникам государственных образовательных организаций, находящихся в ведении области, и муниципальных образовательных организаций, проживающим в городах, районных центрах и работающим в сельских и поселковых образовательных организациях (кроме поселков, расположенных в границе города), оплачивается проезд до места работы и обратно.</w:t>
      </w:r>
      <w:r>
        <w:br/>
        <w:t>Порядок оплаты проезда устанавливается правительством области.</w:t>
      </w:r>
    </w:p>
    <w:p w:rsidR="00F477D8" w:rsidRDefault="00F477D8" w:rsidP="00F477D8">
      <w:pPr>
        <w:pStyle w:val="a4"/>
      </w:pPr>
      <w:r>
        <w:rPr>
          <w:b/>
          <w:bCs/>
        </w:rPr>
        <w:t>Статья 11. Дополнительные меры поддержки педагогических работников</w:t>
      </w:r>
    </w:p>
    <w:p w:rsidR="00F477D8" w:rsidRDefault="00F477D8" w:rsidP="00F477D8">
      <w:pPr>
        <w:pStyle w:val="a4"/>
      </w:pPr>
      <w:r>
        <w:t>1. Педагогические работники имеют право на:</w:t>
      </w:r>
      <w:r>
        <w:br/>
        <w:t>1) получение безвозмездных субсидий на жилищное строительство или приобретение жилья в порядке, установленном законодательством области;</w:t>
      </w:r>
      <w:r>
        <w:br/>
        <w:t>2) приобретение медицинских книжек за счет средств учредителя.</w:t>
      </w:r>
    </w:p>
    <w:p w:rsidR="00F477D8" w:rsidRDefault="00F477D8" w:rsidP="00F477D8">
      <w:pPr>
        <w:pStyle w:val="a4"/>
      </w:pPr>
      <w:r>
        <w:t>2. Молодым специалистам при поступлении на работу в государственные образовательные организации, находящиеся в ведении области, и муниципальные образовательные организации, расположенные в городах, рабочих поселках, поселках городского типа, выплачивается единовременное пособие в размере пяти должностных окладов за счет средств бюджета области.</w:t>
      </w:r>
      <w:r>
        <w:br/>
        <w:t>Молодым специалистам при поступлении на работу в государственные образовательные организации, находящиеся в ведении области, расположенные в сельской местности, и муниципальные образовательные организации, расположенные в сельской местности, выплачивается единовременное пособие в размере 10 должностных окладов за счет средств бюджета области.</w:t>
      </w:r>
      <w:r>
        <w:br/>
        <w:t>Пособие назначается молодым специалистам, указанным в настоящей части, впервые поступившим на работу в образовательные организации и занятым не менее чем на одну ставку.</w:t>
      </w:r>
      <w:r>
        <w:br/>
        <w:t>Порядок назначения и выплаты пособия молодым специалистам устанавливается правительством области.</w:t>
      </w:r>
    </w:p>
    <w:p w:rsidR="00F477D8" w:rsidRDefault="00F477D8" w:rsidP="00F477D8">
      <w:pPr>
        <w:pStyle w:val="a4"/>
      </w:pPr>
      <w:r>
        <w:rPr>
          <w:b/>
          <w:bCs/>
        </w:rPr>
        <w:t>Статья 12. Вступление в силу настоящего Закона</w:t>
      </w:r>
    </w:p>
    <w:p w:rsidR="00F477D8" w:rsidRDefault="00F477D8" w:rsidP="00F477D8">
      <w:pPr>
        <w:pStyle w:val="a4"/>
      </w:pPr>
      <w:r>
        <w:t>1. Настоящий Закон вступает в силу по истечении десяти дней после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F477D8" w:rsidRDefault="00F477D8" w:rsidP="00F477D8">
      <w:pPr>
        <w:pStyle w:val="a4"/>
      </w:pPr>
      <w:r>
        <w:t>2. Пункты 2 и 3 статьи 1, пункт 3 статьи 4, статья 6 настоящего Закона вступают в силу с 1 января 2014 года.</w:t>
      </w:r>
    </w:p>
    <w:p w:rsidR="00F477D8" w:rsidRDefault="00F477D8" w:rsidP="00F477D8">
      <w:pPr>
        <w:pStyle w:val="a4"/>
      </w:pPr>
      <w:r>
        <w:t>3. Действие статьи 8 и части 1 статьи 9 настоящего Закона распространяется на правоотношения, возникшие с 1 сентября 2013 года.</w:t>
      </w:r>
    </w:p>
    <w:p w:rsidR="00F477D8" w:rsidRDefault="00F477D8" w:rsidP="00F477D8">
      <w:pPr>
        <w:pStyle w:val="a4"/>
      </w:pPr>
      <w:r>
        <w:t xml:space="preserve">4. Со дня вступления в силу настоящего Закона признать утратившими силу: </w:t>
      </w:r>
      <w:r>
        <w:br/>
        <w:t>1) Закон Тульской области от 9 февраля 2004 года № 433-ЗТО "Об образовании" (Тульские известия, 2004, 19 февраля);</w:t>
      </w:r>
      <w:r>
        <w:br/>
        <w:t>2) Закон Тульской области от 11 января 2005 года № 505-ЗТО "О размерах и условиях выплаты стипендий студентам и учащимся образовательных учреждений среднего и начального профессионального образования, обучающимся по очной форме в образовательных учреждениях, находящихся в ведении Тульской области" (Тульские известия, 2005, 15 января);</w:t>
      </w:r>
      <w:r>
        <w:br/>
        <w:t>3) Закон Тульской области от 11 января 2005 года № 509-ЗТО "О внесении изменений в Закон Тульской области "Об образовании" (Тульские известия, 2005, 18 января);</w:t>
      </w:r>
      <w:r>
        <w:br/>
        <w:t>4) Закон Тульской области от 8 июня 2005 года № 583-ЗТО "О внесении изменения в статью 9 Закона Тульской области "Об образовании" (Тульские известия, 2005, 21 июня);</w:t>
      </w:r>
      <w:r>
        <w:br/>
        <w:t>5) Закон Тульской области от 15 мая 2006 года № 702-ЗТО "О внесении изменений в Закон Тульской области "Об образовании" (Тульские известия, 2006, 18 мая);</w:t>
      </w:r>
      <w:r>
        <w:br/>
      </w:r>
      <w:proofErr w:type="gramStart"/>
      <w:r>
        <w:t>6) Закон Тульской области от 7 июля 2006 года № 717-ЗТО "О внесении изменения в статью 3 Закона Тульской области "О размерах и условиях выплаты стипендий студентам и учащимся образовательных учреждений среднего и начального профессионального образования, обучающимся по очной форме в образовательных учреждениях, находящихся в ведении Тульской области" (Тульские известия, 2006, 13 июля);</w:t>
      </w:r>
      <w:proofErr w:type="gramEnd"/>
      <w:r>
        <w:br/>
        <w:t>7) Закон Тульской области от 19 декабря 2006 года № 771-ЗТО "О начальном профессиональном и среднем профессиональном образовании в Тульской области" (Тульские известия, 2006, 21 декабря);</w:t>
      </w:r>
      <w:r>
        <w:br/>
        <w:t>8) Закон Тульской области от 22 марта 2007 года № 803-ЗТО "О внесении изменений в Закон Тульской области "Об образовании" (Тульские известия, 2007, 29 марта);</w:t>
      </w:r>
      <w:r>
        <w:br/>
      </w:r>
      <w:proofErr w:type="gramStart"/>
      <w:r>
        <w:t>9) Закон Тульской области от 5 декабря 2007 года № 925-ЗТО "О внесении изменения в статью 3 Закона Тульской области "О размерах и условиях выплаты стипендий студентам и учащимся образовательных учреждений среднего и начального профессионального образования, обучающимся по очной форме в образовательных учреждениях, находящихся в ведении Тульской области" (Тульские известия, 2007, 13 декабря);</w:t>
      </w:r>
      <w:proofErr w:type="gramEnd"/>
      <w:r>
        <w:br/>
      </w:r>
      <w:proofErr w:type="gramStart"/>
      <w:r>
        <w:t>10) Закон Тульской области от 18 марта 2008 года № 977-ЗТО "О внесении изменений в Закон Тульской области "Об образовании" (Тульские известия, 2008, 20 марта);</w:t>
      </w:r>
      <w:r>
        <w:br/>
        <w:t>11) Закон Тульской области от 7 апреля 2008 года № 990-ЗТО "О внесении изменений в Закон Тульской области "Об образовании" (Тульские известия, 2008, 10 апреля);</w:t>
      </w:r>
      <w:proofErr w:type="gramEnd"/>
      <w:r>
        <w:br/>
      </w:r>
      <w:proofErr w:type="gramStart"/>
      <w:r>
        <w:t xml:space="preserve">12) Закон Тульской области от 8 мая 2008 года № 996-ЗТО "О внесении изменений в отдельные Законы Тульской области по вопросу о гражданах с ограниченными возможностями здоровья" (Тульские известия, 2008, 15 мая); </w:t>
      </w:r>
      <w:r>
        <w:br/>
        <w:t>13) Закон Тульской области от 18 июля 2008 года № 1081-ЗТО "О внесении изменений в Закон Тульской области "Об образовании" (Тульские известия, 2008, 24 июля);</w:t>
      </w:r>
      <w:proofErr w:type="gramEnd"/>
      <w:r>
        <w:br/>
        <w:t>14) Закон Тульской области от 7 октября 2008 года № 1098-ЗТО "О внесении изменений в статьи 2 и 4 Закона Тульской области "О начальном профессиональном и среднем профессиональном образовании в Тульской области" (Тульские известия, 2008, 9 октября);</w:t>
      </w:r>
      <w:r>
        <w:br/>
        <w:t>15) Закон Тульской области от 12 ноября 2008 года № 1112-ЗТО "О внесении изменения в статью 5 Закона Тульской области "О начальном профессиональном и среднем профессиональном образовании в Тульской области" (Тульские известия, 2008, 20 ноября);</w:t>
      </w:r>
      <w:r>
        <w:br/>
      </w:r>
      <w:proofErr w:type="gramStart"/>
      <w:r>
        <w:t>16) Закон Тульской области от 12 ноября 2008 года № 1122-ЗТО "О внесении изменения в статью 3 Закона Тульской области "О размерах и условиях выплаты стипендий студентам и учащимся образовательных учреждений среднего и начального профессионального образования, обучающимся по очной форме в образовательных учреждениях, находящихся в ведении Тульской области" (Тульские известия, 2008, 20 ноября);</w:t>
      </w:r>
      <w:proofErr w:type="gramEnd"/>
      <w:r>
        <w:br/>
      </w:r>
      <w:proofErr w:type="gramStart"/>
      <w:r>
        <w:t>17) статьи 1 и 2 Закона Тульской области от 4 декабря 2008 года № 1160-ЗТО "О внесении изменений в отдельные законодательные акты Тульской области" (Тульские известия, 2008, 11 декабря);</w:t>
      </w:r>
      <w:r>
        <w:br/>
        <w:t>18) Закон Тульской области от 14 февраля 2009 года № 1230-ЗТО "О внесении изменений в Закон Тульской области "Об образовании" (Тульские известия, 2009, 19 февраля);</w:t>
      </w:r>
      <w:proofErr w:type="gramEnd"/>
      <w:r>
        <w:br/>
      </w:r>
      <w:proofErr w:type="gramStart"/>
      <w:r>
        <w:t>19) Закон Тульской области от 27 апреля 2009 года № 1263-ЗТО "О внесении изменений в Закон Тульской области "Об образовании" (Тульские известия, 2009, 29 апреля);</w:t>
      </w:r>
      <w:r>
        <w:br/>
        <w:t>20) Закон Тульской области от 30 июня 2009 года № 1295-ЗТО "О внесении изменения в статью 13 Закона Тульской области "Об образовании" (Тульские известия, 2009, 2 июля);</w:t>
      </w:r>
      <w:proofErr w:type="gramEnd"/>
      <w:r>
        <w:br/>
      </w:r>
      <w:proofErr w:type="gramStart"/>
      <w:r>
        <w:t>21) Закон Тульской области от 26 сентября 2009 года № 1330-ЗТО "О внесении изменений в статью 161 Закона Тульской области "Об образовании" (Тульские известия, 2009, 1 октября);</w:t>
      </w:r>
      <w:r>
        <w:br/>
        <w:t>22) Закон Тульской области от 2 декабря 2009 года № 1364-ЗТО "О внесении изменения в статью 16 Закона Тульской области "Об образовании" (Тульские известия, 2009, 10 декабря);</w:t>
      </w:r>
      <w:proofErr w:type="gramEnd"/>
      <w:r>
        <w:br/>
      </w:r>
      <w:proofErr w:type="gramStart"/>
      <w:r>
        <w:t>23) Закон Тульской области от 21 декабря 2009 года № 1385-ЗТО "О внесении изменения в статью 16 Закона Тульской области "Об образовании" (Тульские известия, 2009, 24 декабря);</w:t>
      </w:r>
      <w:r>
        <w:br/>
        <w:t>24) Закон Тульской области от 22 июля 2010 года № 1480-ЗТО "О внесении изменения в статью 16 Закона Тульской области "Об образовании" (Тульские известия, 2010, 29 июля);</w:t>
      </w:r>
      <w:proofErr w:type="gramEnd"/>
      <w:r>
        <w:br/>
      </w:r>
      <w:proofErr w:type="gramStart"/>
      <w:r>
        <w:t>25) Закон Тульской области от 4 октября 2010 года № 1490-ЗТО "О внесении изменения в статью 2 Закона Тульской области "О размерах и условиях выплаты стипендий студентам и учащимся образовательных учреждений среднего и начального профессионального образования, обучающимся по очной форме в образовательных учреждениях, находящихся в ведении Тульской области" (Тульские известия, 2010, 7 октября);</w:t>
      </w:r>
      <w:proofErr w:type="gramEnd"/>
      <w:r>
        <w:br/>
        <w:t>26) Закон Тульской области от 24 декабря 2010 года № 1526-ЗТО "О внесении изменений в Закон Тульской области "Об образовании" (Тульские известия, 2010, 30 декабря);</w:t>
      </w:r>
      <w:r>
        <w:br/>
        <w:t>27) Закон Тульской области от 24 декабря 2010 года № 1533-ЗТО "О внесении изменений в статьи 1 и 9 Закона Тульской области "О начальном профессиональном и среднем профессиональном образовании в Тульской области" (Тульские известия, 2010, 30 декабря);</w:t>
      </w:r>
      <w:r>
        <w:br/>
      </w:r>
      <w:proofErr w:type="gramStart"/>
      <w:r>
        <w:t>28) Закон Тульской области от 7 мая 2011 года № 1568-ЗТО "О внесении изменений в статьи 9 и 16 Закона Тульской области "Об образовании" (Тульские известия, 2011, 12 мая);</w:t>
      </w:r>
      <w:r>
        <w:br/>
        <w:t>29) Закон Тульской области от 15 декабря 2011 года № 1687-ЗТО "О внесении изменений в Закон Тульской области "Об образовании" (Тульские известия, 2011, 22 декабря);</w:t>
      </w:r>
      <w:proofErr w:type="gramEnd"/>
      <w:r>
        <w:br/>
      </w:r>
      <w:proofErr w:type="gramStart"/>
      <w:r>
        <w:t>30) Закон Тульской области от 15 июня 2012 года № 1773-ЗТО "О внесении изменения в статью 3 Закона Тульской области "О размерах и условиях выплаты стипендий студентам и учащимся образовательных учреждений среднего и начального профессионального образования, обучающимся по очной форме в образовательных учреждениях, находящихся в ведении Тульской области" (Тульские известия, 2012, 21 июня);</w:t>
      </w:r>
      <w:proofErr w:type="gramEnd"/>
      <w:r>
        <w:br/>
      </w:r>
      <w:proofErr w:type="gramStart"/>
      <w:r>
        <w:t>31) Закон Тульской области от 15 июня 2012 года № 1774-ЗТО "О внесении изменений в Закон Тульской области "Об образовании" (Тульские известия, 2012, 21 июня);</w:t>
      </w:r>
      <w:r>
        <w:br/>
        <w:t>32) Закон Тульской области от 3 декабря 2012 года № 1837-ЗТО "О внесении изменений в Закон Тульской области "Об образовании" (Тульские известия, 2012, 6 декабря).</w:t>
      </w:r>
      <w:proofErr w:type="gramEnd"/>
    </w:p>
    <w:p w:rsidR="00F477D8" w:rsidRDefault="00F477D8" w:rsidP="00F477D8">
      <w:pPr>
        <w:pStyle w:val="a4"/>
      </w:pPr>
      <w:r>
        <w:rPr>
          <w:b/>
          <w:bCs/>
        </w:rPr>
        <w:t>Председатель Тульской областной Думы И.В.Панченко</w:t>
      </w:r>
    </w:p>
    <w:p w:rsidR="00F477D8" w:rsidRDefault="00F477D8" w:rsidP="00F477D8">
      <w:pPr>
        <w:pStyle w:val="a4"/>
      </w:pPr>
      <w:r>
        <w:rPr>
          <w:b/>
          <w:bCs/>
        </w:rPr>
        <w:t>Губернатор Тульской области В.С.Груздев</w:t>
      </w:r>
    </w:p>
    <w:p w:rsidR="00F477D8" w:rsidRDefault="00F477D8" w:rsidP="00F477D8">
      <w:pPr>
        <w:pStyle w:val="a4"/>
      </w:pPr>
      <w:r>
        <w:t> </w:t>
      </w:r>
    </w:p>
    <w:p w:rsidR="00F477D8" w:rsidRDefault="00F477D8" w:rsidP="00F477D8">
      <w:pPr>
        <w:pStyle w:val="a4"/>
      </w:pPr>
      <w:r>
        <w:rPr>
          <w:sz w:val="20"/>
          <w:szCs w:val="20"/>
        </w:rPr>
        <w:t>Размещение нормативно-правовых актов регионов на сайте "Российской Газеты" не является их официальной публикацией</w:t>
      </w:r>
    </w:p>
    <w:p w:rsidR="00F477D8" w:rsidRDefault="00F477D8" w:rsidP="00F477D8">
      <w:pPr>
        <w:pStyle w:val="a4"/>
      </w:pPr>
      <w:r>
        <w:rPr>
          <w:sz w:val="20"/>
          <w:szCs w:val="20"/>
        </w:rPr>
        <w:t>Материал опубликован по адресу: http://www.rg.ru/2013/12/13/tula-zakon1989-reg-dok.html</w:t>
      </w:r>
    </w:p>
    <w:p w:rsidR="00F477D8" w:rsidRPr="00F477D8" w:rsidRDefault="00F477D8">
      <w:pPr>
        <w:rPr>
          <w:color w:val="FFFFFF" w:themeColor="background1"/>
        </w:rPr>
      </w:pPr>
    </w:p>
    <w:sectPr w:rsidR="00F477D8" w:rsidRPr="00F477D8" w:rsidSect="00E1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77D8"/>
    <w:rsid w:val="009B21E9"/>
    <w:rsid w:val="00E124B6"/>
    <w:rsid w:val="00E43AB0"/>
    <w:rsid w:val="00F4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B6"/>
  </w:style>
  <w:style w:type="paragraph" w:styleId="1">
    <w:name w:val="heading 1"/>
    <w:basedOn w:val="a"/>
    <w:link w:val="10"/>
    <w:uiPriority w:val="9"/>
    <w:qFormat/>
    <w:rsid w:val="00F477D8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77D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77D8"/>
    <w:rPr>
      <w:i/>
      <w:iCs/>
    </w:rPr>
  </w:style>
  <w:style w:type="paragraph" w:styleId="a4">
    <w:name w:val="Normal (Web)"/>
    <w:basedOn w:val="a"/>
    <w:uiPriority w:val="99"/>
    <w:semiHidden/>
    <w:unhideWhenUsed/>
    <w:rsid w:val="00F4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77D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77D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5689</Words>
  <Characters>32433</Characters>
  <Application>Microsoft Office Word</Application>
  <DocSecurity>0</DocSecurity>
  <Lines>270</Lines>
  <Paragraphs>76</Paragraphs>
  <ScaleCrop>false</ScaleCrop>
  <Company/>
  <LinksUpToDate>false</LinksUpToDate>
  <CharactersWithSpaces>38046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Зареченская НОШ</dc:creator>
  <cp:lastModifiedBy>Зареченская НОШ</cp:lastModifiedBy>
  <cp:revision>4</cp:revision>
  <dcterms:created xsi:type="dcterms:W3CDTF">2014-12-24T11:57:00Z</dcterms:created>
  <dcterms:modified xsi:type="dcterms:W3CDTF">2014-12-24T12:23:00Z</dcterms:modified>
</cp:coreProperties>
</file>